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4AFB3" w14:textId="77777777" w:rsidR="00D23F45" w:rsidRPr="0057533C" w:rsidRDefault="00D23F45">
      <w:pPr>
        <w:rPr>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33C">
        <w:rPr>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TMS </w:t>
      </w:r>
      <w:proofErr w:type="spellStart"/>
      <w:r w:rsidRPr="0057533C">
        <w:rPr>
          <w:bCs/>
          <w:color w:val="4F81BD" w:themeColor="accent1"/>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Benutzerhandbuch</w:t>
      </w:r>
      <w:proofErr w:type="spellEnd"/>
    </w:p>
    <w:p w14:paraId="2DF536E0" w14:textId="77777777" w:rsidR="00D23F45" w:rsidRPr="0057533C" w:rsidRDefault="00D23F45"/>
    <w:p w14:paraId="334708D7" w14:textId="77777777" w:rsidR="00D23F45" w:rsidRPr="0057533C" w:rsidRDefault="00D23F45">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Portalzugang</w:t>
      </w:r>
      <w:proofErr w:type="spellEnd"/>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und </w:t>
      </w:r>
      <w:proofErr w:type="spellStart"/>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erste</w:t>
      </w:r>
      <w:proofErr w:type="spellEnd"/>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Nutzung</w:t>
      </w:r>
      <w:proofErr w:type="spellEnd"/>
    </w:p>
    <w:p w14:paraId="472AF54C" w14:textId="77777777" w:rsidR="00D23F45" w:rsidRPr="0057533C" w:rsidRDefault="00D23F45"/>
    <w:p w14:paraId="5611529A" w14:textId="77777777" w:rsidR="00D23F45" w:rsidRDefault="00D23F45">
      <w:r>
        <w:t xml:space="preserve">Dieses </w:t>
      </w:r>
      <w:proofErr w:type="spellStart"/>
      <w:r>
        <w:t>Handbuch</w:t>
      </w:r>
      <w:proofErr w:type="spellEnd"/>
      <w:r>
        <w:t xml:space="preserve"> </w:t>
      </w:r>
      <w:proofErr w:type="spellStart"/>
      <w:r>
        <w:t>fasst</w:t>
      </w:r>
      <w:proofErr w:type="spellEnd"/>
      <w:r>
        <w:t xml:space="preserve"> </w:t>
      </w:r>
      <w:proofErr w:type="spellStart"/>
      <w:r>
        <w:t>nur</w:t>
      </w:r>
      <w:proofErr w:type="spellEnd"/>
      <w:r>
        <w:t xml:space="preserve"> den wesentlichen Ablauf zusammen, der den Benutzer vom Login bis zur Benutzerprofilseite führt, damit das Portal schnell und ohne unnötige Schritte genutzt werden kann.</w:t>
      </w:r>
    </w:p>
    <w:p w14:paraId="719AD0A8" w14:textId="77777777" w:rsidR="00D23F45" w:rsidRPr="0057533C" w:rsidRDefault="00D23F45">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Zugang zum Portal</w:t>
      </w:r>
    </w:p>
    <w:p w14:paraId="5B43C0C1" w14:textId="77777777" w:rsidR="00D23F45" w:rsidRDefault="00D23F45"/>
    <w:p w14:paraId="5146928A" w14:textId="77777777" w:rsidR="00D23F45" w:rsidRDefault="00D23F45">
      <w:r>
        <w:t>Auf dem Startbildschirm findet der Benutzer die Sprachauswahl, das Feld für den Benutzernamen, das Passwortfeld, die Option zum Merken des Benutzernamens sowie die Links für neue Registrierung oder Passwortwiederherstellung. Der Zugang kann direkt mit der dem Konto zugeordneten E-Mail-Adresse erfolgen.</w:t>
      </w:r>
    </w:p>
    <w:p w14:paraId="1B709D97" w14:textId="77777777" w:rsidR="00D23F45" w:rsidRPr="0057533C" w:rsidRDefault="00D23F45">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Verwendung des alten Benutzernamens</w:t>
      </w:r>
    </w:p>
    <w:p w14:paraId="4A5A5B15" w14:textId="77777777" w:rsidR="00D23F45" w:rsidRDefault="00D23F45"/>
    <w:p w14:paraId="07651B6F" w14:textId="77777777" w:rsidR="00D23F45" w:rsidRDefault="00D23F45">
      <w:r>
        <w:t>Wenn der Benutzer noch den alten Benutzernamen des vorherigen Portals verwendet, erkennt das System ihn und schlägt erst nach korrekter Passwortprüfung die dem Konto zugeordnete E-Mail-Adresse vor. Danach muss nur noch die Meldung bestätigt, die eingetragene E-Mail im Loginformular übernommen und künftig als Referenz verwendet werden.</w:t>
      </w:r>
    </w:p>
    <w:p w14:paraId="4CDA2CE4" w14:textId="77777777" w:rsidR="00D23F45" w:rsidRPr="0057533C" w:rsidRDefault="00D23F45">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Passwort vergessen</w:t>
      </w:r>
    </w:p>
    <w:p w14:paraId="68F9102D" w14:textId="77777777" w:rsidR="00D23F45" w:rsidRDefault="00D23F45"/>
    <w:p w14:paraId="35EE7706" w14:textId="77777777" w:rsidR="00D23F45" w:rsidRDefault="00D23F45">
      <w:r>
        <w:t>Über den Link Passwort vergessen kann das Wiederherstellungsverfahren geöffnet werden. Wenn im Loginfeld bereits eine E-Mail vorhanden ist, übernimmt das System sie automatisch in die Wiederherstellungsseite; andernfalls kann der Benutzer sie manuell eingeben und den Anweisungen aus der E-Mail folgen.</w:t>
      </w:r>
    </w:p>
    <w:p w14:paraId="1858F181" w14:textId="77777777" w:rsidR="00D23F45" w:rsidRPr="0057533C" w:rsidRDefault="00D23F45">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Erster Zugang und USt-IdNr.</w:t>
      </w:r>
    </w:p>
    <w:p w14:paraId="2735B0EA" w14:textId="77777777" w:rsidR="00D23F45" w:rsidRDefault="00D23F45"/>
    <w:p w14:paraId="51D0CCAF" w14:textId="77777777" w:rsidR="00D23F45" w:rsidRDefault="00D23F45">
      <w:r>
        <w:lastRenderedPageBreak/>
        <w:t>Wenn das Konto gültig ist, aber in der Firmenkarte noch keine USt-IdNr. hinterlegt ist, wird der Zugang vorübergehend gestoppt und der Benutzer muss diesen Wert vor dem Fortfahren ergänzen. Bei italienischen Unternehmen muss der Wert mit IT beginnen; bei ausländischen Unternehmen müssen die ersten zwei Zeichen die Buchstaben des jeweiligen Landes sein, gefolgt vom restlichen Steuerkennzeichen.</w:t>
      </w:r>
    </w:p>
    <w:p w14:paraId="2EC5481F" w14:textId="77777777" w:rsidR="00D23F45" w:rsidRPr="0057533C" w:rsidRDefault="00D23F45">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33C">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Hinweis für den Betrieb</w:t>
      </w:r>
    </w:p>
    <w:p w14:paraId="616C8695" w14:textId="77777777" w:rsidR="00D23F45" w:rsidRDefault="00D23F45"/>
    <w:p w14:paraId="1B73DA3F" w14:textId="77777777" w:rsidR="00D23F45" w:rsidRDefault="00D23F45">
      <w:r>
        <w:t>Für die korrekte Nutzung des Portals wird empfohlen, sich immer mit der vom System bestätigten E-Mail-Adresse anzumelden, die Profildaten zu prüfen und sich am Ende der Tätigkeit abzumelden, insbesondere auf gemeinsam genutzten Geräten.</w:t>
      </w:r>
    </w:p>
    <w:sectPr w:rsidR="00C42FA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55597575">
    <w:abstractNumId w:val="8"/>
  </w:num>
  <w:num w:numId="2" w16cid:durableId="1235555254">
    <w:abstractNumId w:val="6"/>
  </w:num>
  <w:num w:numId="3" w16cid:durableId="1813982811">
    <w:abstractNumId w:val="5"/>
  </w:num>
  <w:num w:numId="4" w16cid:durableId="1816950992">
    <w:abstractNumId w:val="4"/>
  </w:num>
  <w:num w:numId="5" w16cid:durableId="1052846623">
    <w:abstractNumId w:val="7"/>
  </w:num>
  <w:num w:numId="6" w16cid:durableId="1606838873">
    <w:abstractNumId w:val="3"/>
  </w:num>
  <w:num w:numId="7" w16cid:durableId="1463961380">
    <w:abstractNumId w:val="2"/>
  </w:num>
  <w:num w:numId="8" w16cid:durableId="1242177874">
    <w:abstractNumId w:val="1"/>
  </w:num>
  <w:num w:numId="9" w16cid:durableId="1872066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7533C"/>
    <w:rsid w:val="006A77DC"/>
    <w:rsid w:val="00AA1D8D"/>
    <w:rsid w:val="00B47730"/>
    <w:rsid w:val="00CB0664"/>
    <w:rsid w:val="00D23F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4B62FE3-A2D5-4B58-8D4B-6B6EAEF1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32"/>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1691</Characters>
  <Application>Microsoft Office Word</Application>
  <DocSecurity>0</DocSecurity>
  <Lines>38</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Niccolò Girardi</cp:lastModifiedBy>
  <cp:revision>2</cp:revision>
  <dcterms:created xsi:type="dcterms:W3CDTF">2013-12-23T23:15:00Z</dcterms:created>
  <dcterms:modified xsi:type="dcterms:W3CDTF">2026-05-28T06:46:00Z</dcterms:modified>
  <cp:category/>
</cp:coreProperties>
</file>